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Karla" w:cs="Karla" w:eastAsia="Karla" w:hAnsi="Karl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"/>
        <w:gridCol w:w="9037"/>
        <w:tblGridChange w:id="0">
          <w:tblGrid>
            <w:gridCol w:w="623"/>
            <w:gridCol w:w="903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Karla" w:cs="Karla" w:eastAsia="Karla" w:hAnsi="Kar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Assessing Financial Health and Risks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Begin by reviewing your organization's financial statements and conducting a risk assessment to identify potential threats to financial stability.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Evaluate factors such as cash flow, liquidity, solvency, and profitability to gauge financial health.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Consider external factors such as economic conditions, donor trends, and regulatory changes that may impact financial risk.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Karla" w:cs="Karla" w:eastAsia="Karla" w:hAnsi="Karl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i w:val="1"/>
                <w:sz w:val="24"/>
                <w:szCs w:val="24"/>
                <w:rtl w:val="0"/>
              </w:rPr>
              <w:t xml:space="preserve">Write your answer here: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Karla" w:cs="Karla" w:eastAsia="Karla" w:hAnsi="Kar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Scoping What Income We Need vs. the Income We Have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Determine the total income required to fulfill your organization's mission and mandate, considering all operational and programmatic expenses.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Assess existing income streams and their adequacy in meeting financial needs. Identify any gaps between income needed and income available.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Karla" w:cs="Karla" w:eastAsia="Karla" w:hAnsi="Karl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i w:val="1"/>
                <w:sz w:val="24"/>
                <w:szCs w:val="24"/>
                <w:rtl w:val="0"/>
              </w:rPr>
              <w:t xml:space="preserve">Write your answer here: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Karla" w:cs="Karla" w:eastAsia="Karla" w:hAnsi="Kar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What Sort of Financial Resource Does Our Mission &amp; Mandate Actually Need?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Reflect on your organization's mission and mandate to understand the specific financial resources required to achieve your goals.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Consider the scope of activities, programmatic priorities, staffing needs, and infrastructure requirements outlined in your mission and mandate.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Determine the types of funding necessary to support these activities, such as grants, donations, earned income, or investment returns.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Karla" w:cs="Karla" w:eastAsia="Karla" w:hAnsi="Karl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i w:val="1"/>
                <w:sz w:val="24"/>
                <w:szCs w:val="24"/>
                <w:rtl w:val="0"/>
              </w:rPr>
              <w:t xml:space="preserve">Write your answer here: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Karla" w:cs="Karla" w:eastAsia="Karla" w:hAnsi="Kar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Writing the Short Plan and 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Based on your assessments and reflections, draft a concise financial plan outlining your organization's goals, strategies, and resource requirements.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Clearly articulate the income needed to support your mission and mandate, as well as any identified gaps or challenges.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Propose specific actions and strategies for addressing these financial needs, such as diversifying income sources, increasing fundraising efforts, or optimizing expenses.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Conclude with a statement reaffirming your commitment to financial sustainability and mission-driven success, highlighting the importance of aligning financial resources with organizational goals.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Karla" w:cs="Karla" w:eastAsia="Karla" w:hAnsi="Karl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i w:val="1"/>
                <w:sz w:val="24"/>
                <w:szCs w:val="24"/>
                <w:rtl w:val="0"/>
              </w:rPr>
              <w:t xml:space="preserve">Write your answer here: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>
          <w:rFonts w:ascii="Karla" w:cs="Karla" w:eastAsia="Karla" w:hAnsi="Karl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Karl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Karla" w:cs="Karla" w:eastAsia="Karla" w:hAnsi="Karl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Karla-regular.ttf"/><Relationship Id="rId4" Type="http://schemas.openxmlformats.org/officeDocument/2006/relationships/font" Target="fonts/Karla-bold.ttf"/><Relationship Id="rId5" Type="http://schemas.openxmlformats.org/officeDocument/2006/relationships/font" Target="fonts/Karla-italic.ttf"/><Relationship Id="rId6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